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5777"/>
      </w:tblGrid>
      <w:tr w:rsidR="002E337A" w:rsidRPr="00726781" w14:paraId="148B888D" w14:textId="77777777" w:rsidTr="00394271">
        <w:tc>
          <w:tcPr>
            <w:tcW w:w="3686" w:type="dxa"/>
          </w:tcPr>
          <w:p w14:paraId="03471119" w14:textId="77777777" w:rsidR="002E337A" w:rsidRPr="00726781" w:rsidRDefault="002E337A" w:rsidP="009725EE">
            <w:pPr>
              <w:ind w:left="1440" w:hanging="1440"/>
              <w:jc w:val="center"/>
              <w:rPr>
                <w:b/>
                <w:sz w:val="26"/>
                <w:szCs w:val="26"/>
              </w:rPr>
            </w:pPr>
            <w:r w:rsidRPr="00726781">
              <w:rPr>
                <w:b/>
                <w:sz w:val="26"/>
                <w:szCs w:val="26"/>
              </w:rPr>
              <w:t xml:space="preserve">ỦY BAN NHÂN DÂN </w:t>
            </w:r>
          </w:p>
          <w:p w14:paraId="586792E5" w14:textId="77777777" w:rsidR="002E337A" w:rsidRPr="00726781" w:rsidRDefault="002E337A" w:rsidP="009725EE">
            <w:pPr>
              <w:ind w:left="1440" w:hanging="1440"/>
              <w:jc w:val="center"/>
              <w:rPr>
                <w:sz w:val="22"/>
              </w:rPr>
            </w:pPr>
            <w:r w:rsidRPr="00726781">
              <w:rPr>
                <w:b/>
                <w:sz w:val="26"/>
                <w:szCs w:val="26"/>
              </w:rPr>
              <w:t xml:space="preserve">PHƯỜNG </w:t>
            </w:r>
            <w:r w:rsidR="00D10FB4" w:rsidRPr="00726781">
              <w:rPr>
                <w:b/>
                <w:sz w:val="26"/>
                <w:szCs w:val="26"/>
              </w:rPr>
              <w:t>BẮC GIANG</w:t>
            </w:r>
          </w:p>
          <w:p w14:paraId="187B387B" w14:textId="77777777" w:rsidR="002E337A" w:rsidRPr="00726781" w:rsidRDefault="002E337A" w:rsidP="009725EE">
            <w:pPr>
              <w:jc w:val="center"/>
            </w:pPr>
            <w:r w:rsidRPr="007267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05119E" wp14:editId="73BA303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32385</wp:posOffset>
                      </wp:positionV>
                      <wp:extent cx="722630" cy="0"/>
                      <wp:effectExtent l="0" t="0" r="203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2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2.55pt" to="121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"/>
                  </w:pict>
                </mc:Fallback>
              </mc:AlternateContent>
            </w:r>
          </w:p>
          <w:p w14:paraId="4A3296A2" w14:textId="0A3C915E" w:rsidR="002E337A" w:rsidRPr="00726781" w:rsidRDefault="002E337A" w:rsidP="00D97893">
            <w:pPr>
              <w:spacing w:after="120"/>
              <w:jc w:val="center"/>
              <w:rPr>
                <w:sz w:val="26"/>
                <w:szCs w:val="26"/>
              </w:rPr>
            </w:pPr>
            <w:r w:rsidRPr="00726781">
              <w:rPr>
                <w:sz w:val="26"/>
                <w:szCs w:val="26"/>
              </w:rPr>
              <w:t>Số:</w:t>
            </w:r>
            <w:r w:rsidR="000C28CE">
              <w:rPr>
                <w:sz w:val="26"/>
                <w:szCs w:val="26"/>
              </w:rPr>
              <w:t xml:space="preserve"> 1265</w:t>
            </w:r>
            <w:r w:rsidR="00D24612" w:rsidRPr="00726781">
              <w:rPr>
                <w:sz w:val="26"/>
                <w:szCs w:val="26"/>
              </w:rPr>
              <w:t>/</w:t>
            </w:r>
            <w:r w:rsidR="00BD5161">
              <w:rPr>
                <w:sz w:val="26"/>
                <w:szCs w:val="26"/>
              </w:rPr>
              <w:t>UBND-</w:t>
            </w:r>
            <w:r w:rsidR="00F6420F">
              <w:rPr>
                <w:sz w:val="26"/>
                <w:szCs w:val="26"/>
              </w:rPr>
              <w:t>TCD</w:t>
            </w:r>
          </w:p>
          <w:p w14:paraId="7DC2EA84" w14:textId="065AABCD" w:rsidR="00916408" w:rsidRPr="002251CD" w:rsidRDefault="00916408" w:rsidP="000C28CE">
            <w:pPr>
              <w:jc w:val="center"/>
              <w:rPr>
                <w:sz w:val="26"/>
                <w:szCs w:val="26"/>
              </w:rPr>
            </w:pPr>
            <w:r w:rsidRPr="00726781">
              <w:rPr>
                <w:sz w:val="26"/>
                <w:szCs w:val="26"/>
              </w:rPr>
              <w:t>V/v</w:t>
            </w:r>
            <w:r w:rsidR="002251CD">
              <w:rPr>
                <w:sz w:val="26"/>
                <w:szCs w:val="26"/>
              </w:rPr>
              <w:t xml:space="preserve"> </w:t>
            </w:r>
            <w:r w:rsidR="002251CD" w:rsidRPr="002251CD">
              <w:rPr>
                <w:sz w:val="26"/>
                <w:szCs w:val="26"/>
              </w:rPr>
              <w:t xml:space="preserve">đề nghị kiểm tra, </w:t>
            </w:r>
            <w:r w:rsidR="000C28CE">
              <w:rPr>
                <w:sz w:val="26"/>
                <w:szCs w:val="26"/>
              </w:rPr>
              <w:t>giải quyết</w:t>
            </w:r>
            <w:r w:rsidR="000C28CE">
              <w:rPr>
                <w:sz w:val="26"/>
                <w:szCs w:val="26"/>
              </w:rPr>
              <w:br/>
            </w:r>
            <w:r w:rsidR="002251CD" w:rsidRPr="002251CD">
              <w:rPr>
                <w:sz w:val="26"/>
                <w:szCs w:val="26"/>
              </w:rPr>
              <w:t>nội dung phản ánh của công dân</w:t>
            </w:r>
            <w:r w:rsidR="002251C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777" w:type="dxa"/>
          </w:tcPr>
          <w:p w14:paraId="39ABB374" w14:textId="77777777" w:rsidR="002E337A" w:rsidRPr="00726781" w:rsidRDefault="002E337A" w:rsidP="009725EE">
            <w:pPr>
              <w:jc w:val="center"/>
              <w:rPr>
                <w:b/>
                <w:sz w:val="26"/>
              </w:rPr>
            </w:pPr>
            <w:r w:rsidRPr="00726781">
              <w:rPr>
                <w:b/>
                <w:sz w:val="26"/>
              </w:rPr>
              <w:t>CỘNG HÒA XÃ HỘI CHỦ NGHĨA VIỆT NAM</w:t>
            </w:r>
          </w:p>
          <w:p w14:paraId="0B103964" w14:textId="77777777" w:rsidR="002E337A" w:rsidRPr="00726781" w:rsidRDefault="007B1D93" w:rsidP="009725EE">
            <w:pPr>
              <w:jc w:val="center"/>
              <w:rPr>
                <w:b/>
                <w:sz w:val="24"/>
              </w:rPr>
            </w:pPr>
            <w:r w:rsidRPr="00726781">
              <w:rPr>
                <w:b/>
              </w:rPr>
              <w:t>Độc l</w:t>
            </w:r>
            <w:r w:rsidR="00D10FB4" w:rsidRPr="00726781">
              <w:rPr>
                <w:b/>
              </w:rPr>
              <w:t>ập -</w:t>
            </w:r>
            <w:r w:rsidR="002E337A" w:rsidRPr="00726781">
              <w:rPr>
                <w:b/>
              </w:rPr>
              <w:t xml:space="preserve"> Tự do </w:t>
            </w:r>
            <w:r w:rsidR="00D10FB4" w:rsidRPr="00726781">
              <w:rPr>
                <w:b/>
              </w:rPr>
              <w:t>-</w:t>
            </w:r>
            <w:r w:rsidR="002E337A" w:rsidRPr="00726781">
              <w:rPr>
                <w:b/>
              </w:rPr>
              <w:t xml:space="preserve"> Hạnh phúc</w:t>
            </w:r>
          </w:p>
          <w:p w14:paraId="0876796A" w14:textId="77777777" w:rsidR="002E337A" w:rsidRPr="00726781" w:rsidRDefault="002E337A" w:rsidP="009725EE">
            <w:pPr>
              <w:jc w:val="center"/>
              <w:rPr>
                <w:i/>
              </w:rPr>
            </w:pPr>
            <w:r w:rsidRPr="007267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FF84C" wp14:editId="0E47C005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26035</wp:posOffset>
                      </wp:positionV>
                      <wp:extent cx="2163779" cy="0"/>
                      <wp:effectExtent l="0" t="0" r="2730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7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2.05pt" to="224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"/>
                  </w:pict>
                </mc:Fallback>
              </mc:AlternateContent>
            </w:r>
          </w:p>
          <w:p w14:paraId="441C80F1" w14:textId="27A7A42B" w:rsidR="002E337A" w:rsidRPr="00726781" w:rsidRDefault="00235916" w:rsidP="0049094C">
            <w:pPr>
              <w:jc w:val="center"/>
              <w:rPr>
                <w:i/>
              </w:rPr>
            </w:pPr>
            <w:r w:rsidRPr="00726781">
              <w:rPr>
                <w:i/>
              </w:rPr>
              <w:t xml:space="preserve">Bắc Giang, ngày </w:t>
            </w:r>
            <w:r w:rsidR="0049094C">
              <w:rPr>
                <w:i/>
              </w:rPr>
              <w:t>24</w:t>
            </w:r>
            <w:r w:rsidR="002E337A" w:rsidRPr="00726781">
              <w:rPr>
                <w:i/>
              </w:rPr>
              <w:t xml:space="preserve"> tháng </w:t>
            </w:r>
            <w:r w:rsidR="0049094C">
              <w:rPr>
                <w:i/>
              </w:rPr>
              <w:t>4</w:t>
            </w:r>
            <w:r w:rsidR="002E337A" w:rsidRPr="00726781">
              <w:rPr>
                <w:i/>
              </w:rPr>
              <w:t xml:space="preserve"> năm 202</w:t>
            </w:r>
            <w:r w:rsidR="00B315B6" w:rsidRPr="00726781">
              <w:rPr>
                <w:i/>
              </w:rPr>
              <w:t>6</w:t>
            </w:r>
            <w:r w:rsidR="002E337A" w:rsidRPr="00726781">
              <w:rPr>
                <w:i/>
              </w:rPr>
              <w:t xml:space="preserve"> </w:t>
            </w:r>
          </w:p>
        </w:tc>
      </w:tr>
    </w:tbl>
    <w:p w14:paraId="48024B62" w14:textId="77777777" w:rsidR="002E337A" w:rsidRPr="00726781" w:rsidRDefault="002E337A" w:rsidP="002E337A">
      <w:pPr>
        <w:jc w:val="center"/>
        <w:rPr>
          <w:b/>
          <w:bCs/>
          <w:sz w:val="14"/>
          <w:szCs w:val="26"/>
        </w:rPr>
      </w:pPr>
    </w:p>
    <w:p w14:paraId="05B1D03F" w14:textId="77777777" w:rsidR="004B20ED" w:rsidRDefault="004B20ED" w:rsidP="004B20ED">
      <w:pPr>
        <w:spacing w:before="60"/>
        <w:jc w:val="center"/>
        <w:rPr>
          <w:color w:val="000000" w:themeColor="text1"/>
        </w:rPr>
      </w:pPr>
    </w:p>
    <w:p w14:paraId="4F68C8C9" w14:textId="271D9CC9" w:rsidR="002251CD" w:rsidRDefault="009E4073" w:rsidP="004B20ED">
      <w:pPr>
        <w:spacing w:before="60"/>
        <w:jc w:val="center"/>
      </w:pPr>
      <w:r w:rsidRPr="00726781">
        <w:rPr>
          <w:color w:val="000000" w:themeColor="text1"/>
        </w:rPr>
        <w:t xml:space="preserve">   Kính gửi: </w:t>
      </w:r>
      <w:r w:rsidR="008A57BF">
        <w:t>Trung tâm T</w:t>
      </w:r>
      <w:r w:rsidR="002251CD">
        <w:t xml:space="preserve">hoát nước và xử lý nước thải </w:t>
      </w:r>
    </w:p>
    <w:p w14:paraId="42D82D3E" w14:textId="77777777" w:rsidR="009E4A74" w:rsidRDefault="009E4A74" w:rsidP="00726781">
      <w:pPr>
        <w:spacing w:before="60" w:line="360" w:lineRule="exact"/>
        <w:ind w:firstLine="680"/>
        <w:jc w:val="both"/>
        <w:rPr>
          <w:color w:val="000000"/>
          <w:sz w:val="27"/>
          <w:szCs w:val="27"/>
          <w:shd w:val="clear" w:color="auto" w:fill="FFFFFF"/>
        </w:rPr>
      </w:pPr>
    </w:p>
    <w:p w14:paraId="7D33F9DE" w14:textId="4588FF81" w:rsidR="007B6A80" w:rsidRDefault="002251CD" w:rsidP="007B6A80">
      <w:pPr>
        <w:pStyle w:val="Default"/>
        <w:spacing w:before="120" w:line="360" w:lineRule="exact"/>
        <w:ind w:firstLine="680"/>
        <w:jc w:val="both"/>
        <w:rPr>
          <w:rFonts w:eastAsia="Times New Roman"/>
          <w:color w:val="auto"/>
          <w:sz w:val="28"/>
          <w:szCs w:val="28"/>
        </w:rPr>
      </w:pPr>
      <w:r w:rsidRPr="00F6420F">
        <w:rPr>
          <w:rFonts w:eastAsia="Times New Roman"/>
          <w:color w:val="auto"/>
          <w:sz w:val="28"/>
          <w:szCs w:val="28"/>
        </w:rPr>
        <w:t>Căn cứ đơn đề nghị của</w:t>
      </w:r>
      <w:r w:rsidR="00F6420F" w:rsidRPr="00F6420F">
        <w:rPr>
          <w:rFonts w:eastAsia="Times New Roman"/>
          <w:color w:val="auto"/>
          <w:sz w:val="28"/>
          <w:szCs w:val="28"/>
        </w:rPr>
        <w:t xml:space="preserve"> bà Nguyễn Bích Hằng</w:t>
      </w:r>
      <w:r w:rsidR="007B6A80" w:rsidRPr="007B6A80">
        <w:rPr>
          <w:rFonts w:eastAsia="Times New Roman"/>
          <w:color w:val="auto"/>
          <w:sz w:val="28"/>
          <w:szCs w:val="28"/>
        </w:rPr>
        <w:t xml:space="preserve"> </w:t>
      </w:r>
      <w:r w:rsidR="007B6A80" w:rsidRPr="00F6420F">
        <w:rPr>
          <w:rFonts w:eastAsia="Times New Roman"/>
          <w:color w:val="auto"/>
          <w:sz w:val="28"/>
          <w:szCs w:val="28"/>
        </w:rPr>
        <w:t>và một số công dân</w:t>
      </w:r>
      <w:r w:rsidR="00394271">
        <w:rPr>
          <w:rFonts w:eastAsia="Times New Roman"/>
          <w:color w:val="auto"/>
          <w:sz w:val="28"/>
          <w:szCs w:val="28"/>
        </w:rPr>
        <w:t xml:space="preserve">, địa chỉ: Tổ dân phố </w:t>
      </w:r>
      <w:r w:rsidR="00F6420F" w:rsidRPr="00F6420F">
        <w:rPr>
          <w:rFonts w:eastAsia="Times New Roman"/>
          <w:color w:val="auto"/>
          <w:sz w:val="28"/>
          <w:szCs w:val="28"/>
        </w:rPr>
        <w:t xml:space="preserve">Quang Trung, phường Bắc Giang </w:t>
      </w:r>
      <w:r w:rsidR="007B6A80">
        <w:rPr>
          <w:rFonts w:eastAsia="Times New Roman"/>
          <w:color w:val="auto"/>
          <w:sz w:val="28"/>
          <w:szCs w:val="28"/>
        </w:rPr>
        <w:t xml:space="preserve">có nội dung: </w:t>
      </w:r>
      <w:r w:rsidR="00394271" w:rsidRPr="00394271">
        <w:rPr>
          <w:rFonts w:eastAsia="Times New Roman"/>
          <w:i/>
          <w:color w:val="auto"/>
          <w:sz w:val="28"/>
          <w:szCs w:val="28"/>
        </w:rPr>
        <w:t>P</w:t>
      </w:r>
      <w:r w:rsidRPr="00394271">
        <w:rPr>
          <w:rFonts w:eastAsia="Times New Roman"/>
          <w:i/>
          <w:color w:val="auto"/>
          <w:sz w:val="28"/>
          <w:szCs w:val="28"/>
        </w:rPr>
        <w:t>h</w:t>
      </w:r>
      <w:r w:rsidRPr="007B6A80">
        <w:rPr>
          <w:rFonts w:eastAsia="Times New Roman"/>
          <w:i/>
          <w:color w:val="auto"/>
          <w:sz w:val="28"/>
          <w:szCs w:val="28"/>
        </w:rPr>
        <w:t>ản ánh hệ thống thoát nước tại khu vực đường Nguyễn Thị Lưu</w:t>
      </w:r>
      <w:r w:rsidR="007B6A80" w:rsidRPr="007B6A80">
        <w:rPr>
          <w:rFonts w:eastAsia="Times New Roman"/>
          <w:i/>
          <w:color w:val="auto"/>
          <w:sz w:val="28"/>
          <w:szCs w:val="28"/>
        </w:rPr>
        <w:t xml:space="preserve"> (đối diện khu vực Bách hóa T</w:t>
      </w:r>
      <w:r w:rsidR="008952C3">
        <w:rPr>
          <w:rFonts w:eastAsia="Times New Roman"/>
          <w:i/>
          <w:color w:val="auto"/>
          <w:sz w:val="28"/>
          <w:szCs w:val="28"/>
        </w:rPr>
        <w:t>ổng hợp</w:t>
      </w:r>
      <w:r w:rsidRPr="007B6A80">
        <w:rPr>
          <w:rFonts w:eastAsia="Times New Roman"/>
          <w:i/>
          <w:color w:val="auto"/>
          <w:sz w:val="28"/>
          <w:szCs w:val="28"/>
        </w:rPr>
        <w:t xml:space="preserve">) </w:t>
      </w:r>
      <w:r w:rsidR="0097204A" w:rsidRPr="007B6A80">
        <w:rPr>
          <w:rFonts w:eastAsia="Times New Roman"/>
          <w:i/>
          <w:color w:val="auto"/>
          <w:sz w:val="28"/>
          <w:szCs w:val="28"/>
        </w:rPr>
        <w:t xml:space="preserve">bị </w:t>
      </w:r>
      <w:r w:rsidRPr="007B6A80">
        <w:rPr>
          <w:rFonts w:eastAsia="Times New Roman"/>
          <w:i/>
          <w:color w:val="auto"/>
          <w:sz w:val="28"/>
          <w:szCs w:val="28"/>
        </w:rPr>
        <w:t>ách tắc gây ảnh hưởng đến môi trường, sinh hoạt của các hộ dân</w:t>
      </w:r>
      <w:r w:rsidRPr="00F6420F">
        <w:rPr>
          <w:rFonts w:eastAsia="Times New Roman"/>
          <w:color w:val="auto"/>
          <w:sz w:val="28"/>
          <w:szCs w:val="28"/>
        </w:rPr>
        <w:t xml:space="preserve">. </w:t>
      </w:r>
    </w:p>
    <w:p w14:paraId="758FDA57" w14:textId="4FFFC95D" w:rsidR="00F6420F" w:rsidRPr="007B6A80" w:rsidRDefault="00F6420F" w:rsidP="007B6A80">
      <w:pPr>
        <w:pStyle w:val="Default"/>
        <w:spacing w:before="120" w:line="360" w:lineRule="exact"/>
        <w:ind w:firstLine="68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Chủ tịch UBND phường Bắc Giang đã chỉ đạo</w:t>
      </w:r>
      <w:r w:rsidRPr="00F6420F">
        <w:rPr>
          <w:rFonts w:eastAsia="Times New Roman"/>
          <w:color w:val="auto"/>
          <w:sz w:val="28"/>
          <w:szCs w:val="28"/>
        </w:rPr>
        <w:t xml:space="preserve"> Trung tâm Cung ứng dịch vụ sự nghiệp công phường kiểm tra hiện trạng</w:t>
      </w:r>
      <w:r w:rsidR="007B6A80">
        <w:rPr>
          <w:rFonts w:eastAsia="Times New Roman"/>
          <w:color w:val="auto"/>
          <w:sz w:val="28"/>
          <w:szCs w:val="28"/>
        </w:rPr>
        <w:t>, đánh giá sơ bộ</w:t>
      </w:r>
      <w:r w:rsidRPr="00F6420F">
        <w:rPr>
          <w:rFonts w:eastAsia="Times New Roman"/>
          <w:color w:val="auto"/>
          <w:sz w:val="28"/>
          <w:szCs w:val="28"/>
        </w:rPr>
        <w:t xml:space="preserve"> hệ thống thoát nước khu vực công dân phản ánh</w:t>
      </w:r>
      <w:r w:rsidR="00F1585B">
        <w:rPr>
          <w:rFonts w:eastAsia="Times New Roman"/>
          <w:color w:val="auto"/>
          <w:sz w:val="28"/>
          <w:szCs w:val="28"/>
        </w:rPr>
        <w:t xml:space="preserve"> cho thấy hệ thống thoát nước</w:t>
      </w:r>
      <w:r w:rsidR="007B6A80">
        <w:rPr>
          <w:rFonts w:eastAsia="Times New Roman"/>
          <w:color w:val="auto"/>
          <w:sz w:val="28"/>
          <w:szCs w:val="28"/>
        </w:rPr>
        <w:t xml:space="preserve"> bị ứ đọng rác thải gây ách tắc, hệ thống này</w:t>
      </w:r>
      <w:r w:rsidRPr="00F6420F">
        <w:rPr>
          <w:rFonts w:eastAsia="Times New Roman"/>
          <w:color w:val="auto"/>
          <w:sz w:val="28"/>
          <w:szCs w:val="28"/>
        </w:rPr>
        <w:t xml:space="preserve"> nằm trong hệ thống do Trung tâm </w:t>
      </w:r>
      <w:r w:rsidR="008A57BF">
        <w:rPr>
          <w:rFonts w:eastAsia="Times New Roman"/>
          <w:color w:val="auto"/>
          <w:sz w:val="28"/>
          <w:szCs w:val="28"/>
        </w:rPr>
        <w:t>T</w:t>
      </w:r>
      <w:r w:rsidRPr="00F6420F">
        <w:rPr>
          <w:rFonts w:eastAsia="Times New Roman"/>
          <w:color w:val="auto"/>
          <w:sz w:val="28"/>
          <w:szCs w:val="28"/>
        </w:rPr>
        <w:t>hoát nước và xử lý nước thải quản lý.</w:t>
      </w:r>
    </w:p>
    <w:p w14:paraId="75D760E8" w14:textId="63D6DBBA" w:rsidR="007B6A80" w:rsidRDefault="007B6A80" w:rsidP="007B6A80">
      <w:pPr>
        <w:pStyle w:val="Default"/>
        <w:spacing w:before="120" w:line="360" w:lineRule="exact"/>
        <w:ind w:firstLine="680"/>
        <w:jc w:val="both"/>
        <w:rPr>
          <w:rFonts w:eastAsia="Times New Roman"/>
          <w:color w:val="auto"/>
          <w:sz w:val="28"/>
          <w:szCs w:val="28"/>
        </w:rPr>
      </w:pPr>
      <w:r w:rsidRPr="007B6A80">
        <w:rPr>
          <w:rFonts w:eastAsia="Times New Roman"/>
          <w:color w:val="auto"/>
          <w:sz w:val="28"/>
          <w:szCs w:val="28"/>
        </w:rPr>
        <w:t xml:space="preserve">Để kịp thời giải quyết </w:t>
      </w:r>
      <w:r w:rsidR="000C28CE">
        <w:rPr>
          <w:rFonts w:eastAsia="Times New Roman"/>
          <w:color w:val="auto"/>
          <w:sz w:val="28"/>
          <w:szCs w:val="28"/>
        </w:rPr>
        <w:t>phản ánh, kiến nghị</w:t>
      </w:r>
      <w:r w:rsidRPr="007B6A80">
        <w:rPr>
          <w:rFonts w:eastAsia="Times New Roman"/>
          <w:color w:val="auto"/>
          <w:sz w:val="28"/>
          <w:szCs w:val="28"/>
        </w:rPr>
        <w:t xml:space="preserve"> của công dân, Chủ tịch UBND phường Bắc Giang đề nghị Trung tâ</w:t>
      </w:r>
      <w:r w:rsidR="008A57BF">
        <w:rPr>
          <w:rFonts w:eastAsia="Times New Roman"/>
          <w:color w:val="auto"/>
          <w:sz w:val="28"/>
          <w:szCs w:val="28"/>
        </w:rPr>
        <w:t>m T</w:t>
      </w:r>
      <w:r w:rsidRPr="007B6A80">
        <w:rPr>
          <w:rFonts w:eastAsia="Times New Roman"/>
          <w:color w:val="auto"/>
          <w:sz w:val="28"/>
          <w:szCs w:val="28"/>
        </w:rPr>
        <w:t>hoát nước và xử lý nước thải:</w:t>
      </w:r>
    </w:p>
    <w:p w14:paraId="250DB6AD" w14:textId="771F2D28" w:rsidR="007B6A80" w:rsidRDefault="007B6A80" w:rsidP="007B6A80">
      <w:pPr>
        <w:pStyle w:val="Default"/>
        <w:spacing w:before="120" w:line="360" w:lineRule="exact"/>
        <w:ind w:firstLine="680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- </w:t>
      </w:r>
      <w:r w:rsidR="000C28CE">
        <w:rPr>
          <w:rFonts w:eastAsia="Times New Roman"/>
          <w:color w:val="auto"/>
          <w:sz w:val="28"/>
          <w:szCs w:val="28"/>
        </w:rPr>
        <w:t>K</w:t>
      </w:r>
      <w:r w:rsidRPr="007B6A80">
        <w:rPr>
          <w:sz w:val="28"/>
          <w:szCs w:val="28"/>
        </w:rPr>
        <w:t>iểm tra hiện trạng hệ thống thoát nước tại khu vự</w:t>
      </w:r>
      <w:r w:rsidR="000C28CE">
        <w:rPr>
          <w:sz w:val="28"/>
          <w:szCs w:val="28"/>
        </w:rPr>
        <w:t>c nêu trên; x</w:t>
      </w:r>
      <w:r w:rsidRPr="007B6A80">
        <w:rPr>
          <w:sz w:val="28"/>
          <w:szCs w:val="28"/>
        </w:rPr>
        <w:t xml:space="preserve">ác định nguyên nhân và có biện pháp xử lý đảm bảo tiêu thoát nước, vệ sinh môi trường và sinh hoạt của nhân dân; </w:t>
      </w:r>
    </w:p>
    <w:p w14:paraId="44BAA7EE" w14:textId="3BD01813" w:rsidR="007B6A80" w:rsidRPr="007B6A80" w:rsidRDefault="00584BC6" w:rsidP="007B6A80">
      <w:pPr>
        <w:pStyle w:val="Default"/>
        <w:spacing w:before="120" w:line="36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271">
        <w:rPr>
          <w:sz w:val="28"/>
          <w:szCs w:val="28"/>
        </w:rPr>
        <w:t>K</w:t>
      </w:r>
      <w:r w:rsidR="007B6A80" w:rsidRPr="007B6A80">
        <w:rPr>
          <w:sz w:val="28"/>
          <w:szCs w:val="28"/>
        </w:rPr>
        <w:t xml:space="preserve">ết quả giải quyết </w:t>
      </w:r>
      <w:r w:rsidR="008952C3">
        <w:rPr>
          <w:sz w:val="28"/>
          <w:szCs w:val="28"/>
        </w:rPr>
        <w:t xml:space="preserve">thông tin đến người </w:t>
      </w:r>
      <w:r w:rsidR="00394271">
        <w:rPr>
          <w:sz w:val="28"/>
          <w:szCs w:val="28"/>
        </w:rPr>
        <w:t>dân</w:t>
      </w:r>
      <w:r w:rsidR="007B6A80" w:rsidRPr="007B6A80">
        <w:rPr>
          <w:sz w:val="28"/>
          <w:szCs w:val="28"/>
        </w:rPr>
        <w:t xml:space="preserve">, đồng thời </w:t>
      </w:r>
      <w:r w:rsidR="000C28CE">
        <w:rPr>
          <w:sz w:val="28"/>
          <w:szCs w:val="28"/>
        </w:rPr>
        <w:t xml:space="preserve">thông </w:t>
      </w:r>
      <w:r w:rsidR="008952C3">
        <w:rPr>
          <w:sz w:val="28"/>
          <w:szCs w:val="28"/>
        </w:rPr>
        <w:t xml:space="preserve">báo </w:t>
      </w:r>
      <w:r w:rsidR="000C28CE">
        <w:rPr>
          <w:sz w:val="28"/>
          <w:szCs w:val="28"/>
        </w:rPr>
        <w:t>đến</w:t>
      </w:r>
      <w:r w:rsidR="007B6A80" w:rsidRPr="007B6A80">
        <w:rPr>
          <w:sz w:val="28"/>
          <w:szCs w:val="28"/>
        </w:rPr>
        <w:t xml:space="preserve"> UBND phường Bắc Giang để theo dõi. </w:t>
      </w:r>
    </w:p>
    <w:p w14:paraId="77057194" w14:textId="6AEC9F88" w:rsidR="002251CD" w:rsidRDefault="007B6A80" w:rsidP="00F6420F">
      <w:pPr>
        <w:spacing w:before="120" w:line="360" w:lineRule="exact"/>
        <w:jc w:val="center"/>
        <w:rPr>
          <w:iCs/>
        </w:rPr>
      </w:pPr>
      <w:r w:rsidRPr="00F6420F">
        <w:rPr>
          <w:i/>
          <w:iCs/>
        </w:rPr>
        <w:t xml:space="preserve"> </w:t>
      </w:r>
      <w:bookmarkStart w:id="0" w:name="_GoBack"/>
      <w:bookmarkEnd w:id="0"/>
      <w:r w:rsidR="00F6420F" w:rsidRPr="00F6420F">
        <w:rPr>
          <w:i/>
          <w:iCs/>
        </w:rPr>
        <w:t>(Có đơn của công dân gửi kèm theo)</w:t>
      </w:r>
      <w:r w:rsidR="002251CD" w:rsidRPr="002251CD">
        <w:rPr>
          <w:iCs/>
        </w:rPr>
        <w:t>./.</w:t>
      </w:r>
    </w:p>
    <w:p w14:paraId="68DCF75C" w14:textId="77777777" w:rsidR="008952C3" w:rsidRPr="00F6420F" w:rsidRDefault="008952C3" w:rsidP="008952C3">
      <w:pPr>
        <w:spacing w:before="120" w:after="120" w:line="360" w:lineRule="exact"/>
        <w:jc w:val="center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402"/>
      </w:tblGrid>
      <w:tr w:rsidR="009E4073" w:rsidRPr="006B5BAD" w14:paraId="770C807D" w14:textId="77777777" w:rsidTr="008952C3">
        <w:tc>
          <w:tcPr>
            <w:tcW w:w="4637" w:type="dxa"/>
            <w:hideMark/>
          </w:tcPr>
          <w:p w14:paraId="0A14BEF2" w14:textId="4B6203A6" w:rsidR="009E4073" w:rsidRPr="006B5BAD" w:rsidRDefault="0049094C" w:rsidP="000D0303">
            <w:pPr>
              <w:jc w:val="both"/>
              <w:rPr>
                <w:b/>
                <w:i/>
                <w:sz w:val="24"/>
              </w:rPr>
            </w:pPr>
            <w:r>
              <w:rPr>
                <w:iCs/>
              </w:rPr>
              <w:t xml:space="preserve"> </w:t>
            </w:r>
            <w:r w:rsidR="009E4073">
              <w:rPr>
                <w:i/>
              </w:rPr>
              <w:br w:type="page"/>
            </w:r>
            <w:r w:rsidR="009E4073" w:rsidRPr="006B5BAD">
              <w:rPr>
                <w:b/>
                <w:i/>
                <w:sz w:val="24"/>
              </w:rPr>
              <w:t>Nơi nhận:</w:t>
            </w:r>
          </w:p>
          <w:p w14:paraId="58EDED94" w14:textId="77777777" w:rsidR="009E4073" w:rsidRDefault="009E4073" w:rsidP="000D0303">
            <w:pPr>
              <w:jc w:val="both"/>
              <w:rPr>
                <w:sz w:val="22"/>
                <w:szCs w:val="22"/>
              </w:rPr>
            </w:pPr>
            <w:r w:rsidRPr="006B5BAD">
              <w:rPr>
                <w:sz w:val="22"/>
                <w:szCs w:val="22"/>
              </w:rPr>
              <w:t xml:space="preserve">- Như trên; </w:t>
            </w:r>
          </w:p>
          <w:p w14:paraId="524F33C5" w14:textId="77777777" w:rsidR="009E4073" w:rsidRPr="006B5BAD" w:rsidRDefault="009E4073" w:rsidP="000D0303">
            <w:pPr>
              <w:jc w:val="both"/>
              <w:rPr>
                <w:sz w:val="22"/>
                <w:szCs w:val="22"/>
              </w:rPr>
            </w:pPr>
            <w:r w:rsidRPr="006B5BAD">
              <w:rPr>
                <w:sz w:val="22"/>
                <w:szCs w:val="22"/>
              </w:rPr>
              <w:t>- TT. Đảng ủy, HĐND phường (b/c);</w:t>
            </w:r>
          </w:p>
          <w:p w14:paraId="4381E68E" w14:textId="77777777" w:rsidR="009E4073" w:rsidRDefault="009E4073" w:rsidP="000D0303">
            <w:pPr>
              <w:jc w:val="both"/>
              <w:rPr>
                <w:sz w:val="22"/>
                <w:szCs w:val="22"/>
              </w:rPr>
            </w:pPr>
            <w:r w:rsidRPr="006B5BAD">
              <w:rPr>
                <w:sz w:val="22"/>
                <w:szCs w:val="22"/>
              </w:rPr>
              <w:t>- Chủ tịch, các PCT UBND phường;</w:t>
            </w:r>
          </w:p>
          <w:p w14:paraId="4803CD5F" w14:textId="3FD392C6" w:rsidR="00BD5161" w:rsidRDefault="00BD5161" w:rsidP="00BD5161">
            <w:pPr>
              <w:jc w:val="both"/>
              <w:rPr>
                <w:sz w:val="22"/>
                <w:szCs w:val="22"/>
              </w:rPr>
            </w:pPr>
            <w:r w:rsidRPr="006B5BAD">
              <w:rPr>
                <w:sz w:val="22"/>
                <w:szCs w:val="22"/>
              </w:rPr>
              <w:t>- Văn phòng: LĐ, CVNC, TH</w:t>
            </w:r>
            <w:r w:rsidR="00584BC6">
              <w:rPr>
                <w:sz w:val="22"/>
                <w:szCs w:val="22"/>
              </w:rPr>
              <w:t>, TCD</w:t>
            </w:r>
            <w:r w:rsidRPr="006B5BAD">
              <w:rPr>
                <w:sz w:val="22"/>
                <w:szCs w:val="22"/>
              </w:rPr>
              <w:t>;</w:t>
            </w:r>
          </w:p>
          <w:p w14:paraId="0C33D2B4" w14:textId="77777777" w:rsidR="008C435E" w:rsidRDefault="0049094C" w:rsidP="008C43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Cung ứng DVSNC phường;</w:t>
            </w:r>
          </w:p>
          <w:p w14:paraId="63EFF0C1" w14:textId="0C9A74CD" w:rsidR="008C435E" w:rsidRDefault="008C435E" w:rsidP="008C43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Công dân;</w:t>
            </w:r>
          </w:p>
          <w:p w14:paraId="72089C09" w14:textId="3B270B79" w:rsidR="009E4073" w:rsidRPr="006B5BAD" w:rsidRDefault="009E4073" w:rsidP="008C435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6B5BAD">
              <w:rPr>
                <w:sz w:val="22"/>
                <w:szCs w:val="22"/>
              </w:rPr>
              <w:t>- Lưu: VT.</w:t>
            </w:r>
          </w:p>
        </w:tc>
        <w:tc>
          <w:tcPr>
            <w:tcW w:w="4402" w:type="dxa"/>
          </w:tcPr>
          <w:p w14:paraId="4F56F057" w14:textId="77777777" w:rsidR="009E4073" w:rsidRPr="006B5BAD" w:rsidRDefault="009E4073" w:rsidP="000D030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KT</w:t>
            </w:r>
            <w:r w:rsidRPr="006B5BAD">
              <w:rPr>
                <w:b/>
                <w:sz w:val="26"/>
              </w:rPr>
              <w:t>. CHỦ TỊCH</w:t>
            </w:r>
          </w:p>
          <w:p w14:paraId="554F292C" w14:textId="77777777" w:rsidR="009E4073" w:rsidRPr="006B5BAD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PHÓ CHỦ TỊCH</w:t>
            </w:r>
          </w:p>
          <w:p w14:paraId="58EB6895" w14:textId="77777777" w:rsidR="009E4073" w:rsidRPr="006B5BAD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5A17EFAC" w14:textId="77777777" w:rsidR="009E4073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635287A1" w14:textId="77777777" w:rsidR="009E4073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049E5D38" w14:textId="77777777" w:rsidR="002F6B13" w:rsidRPr="006B5BAD" w:rsidRDefault="002F6B1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172C786A" w14:textId="77777777" w:rsidR="009E4073" w:rsidRPr="006B5BAD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20143B2C" w14:textId="77777777" w:rsidR="009E4073" w:rsidRPr="006B5BAD" w:rsidRDefault="009E4073" w:rsidP="000D0303">
            <w:pPr>
              <w:spacing w:line="280" w:lineRule="exact"/>
              <w:jc w:val="center"/>
              <w:rPr>
                <w:b/>
                <w:sz w:val="26"/>
              </w:rPr>
            </w:pPr>
          </w:p>
          <w:p w14:paraId="432ED775" w14:textId="77777777" w:rsidR="009E4073" w:rsidRPr="006B5BAD" w:rsidRDefault="009E4073" w:rsidP="000D0303">
            <w:pPr>
              <w:jc w:val="center"/>
            </w:pPr>
            <w:r>
              <w:rPr>
                <w:b/>
              </w:rPr>
              <w:t>Nguyễn Duy Hùng</w:t>
            </w:r>
          </w:p>
        </w:tc>
      </w:tr>
    </w:tbl>
    <w:p w14:paraId="35AA2536" w14:textId="77777777" w:rsidR="009E4073" w:rsidRPr="005D7DD5" w:rsidRDefault="009E4073" w:rsidP="009E4073">
      <w:pPr>
        <w:rPr>
          <w:sz w:val="14"/>
        </w:rPr>
      </w:pPr>
    </w:p>
    <w:p w14:paraId="5B624E60" w14:textId="2A29E22C" w:rsidR="00726781" w:rsidRDefault="00726781">
      <w:pPr>
        <w:spacing w:after="160" w:line="259" w:lineRule="auto"/>
      </w:pPr>
    </w:p>
    <w:sectPr w:rsidR="00726781" w:rsidSect="0022577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037F"/>
    <w:multiLevelType w:val="multilevel"/>
    <w:tmpl w:val="9AB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E2EEB"/>
    <w:multiLevelType w:val="hybridMultilevel"/>
    <w:tmpl w:val="E87C763E"/>
    <w:lvl w:ilvl="0" w:tplc="D3DE6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7758C"/>
    <w:multiLevelType w:val="multilevel"/>
    <w:tmpl w:val="83BC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91659"/>
    <w:multiLevelType w:val="hybridMultilevel"/>
    <w:tmpl w:val="E8D2765A"/>
    <w:lvl w:ilvl="0" w:tplc="D022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E35E83"/>
    <w:multiLevelType w:val="multilevel"/>
    <w:tmpl w:val="24A0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C4BD9"/>
    <w:multiLevelType w:val="multilevel"/>
    <w:tmpl w:val="15F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F7B38"/>
    <w:multiLevelType w:val="multilevel"/>
    <w:tmpl w:val="AEB4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B4C75"/>
    <w:multiLevelType w:val="multilevel"/>
    <w:tmpl w:val="AE2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91"/>
    <w:rsid w:val="000023AE"/>
    <w:rsid w:val="00011EB8"/>
    <w:rsid w:val="000146ED"/>
    <w:rsid w:val="00017090"/>
    <w:rsid w:val="00027F4A"/>
    <w:rsid w:val="00042F1B"/>
    <w:rsid w:val="00047BC9"/>
    <w:rsid w:val="00054647"/>
    <w:rsid w:val="00055ADB"/>
    <w:rsid w:val="0005604C"/>
    <w:rsid w:val="0006212C"/>
    <w:rsid w:val="0008595D"/>
    <w:rsid w:val="0009411E"/>
    <w:rsid w:val="000B34A0"/>
    <w:rsid w:val="000C28CE"/>
    <w:rsid w:val="000D0396"/>
    <w:rsid w:val="001053F2"/>
    <w:rsid w:val="00106D8A"/>
    <w:rsid w:val="00110D19"/>
    <w:rsid w:val="0011255C"/>
    <w:rsid w:val="00113637"/>
    <w:rsid w:val="00135438"/>
    <w:rsid w:val="00137F24"/>
    <w:rsid w:val="00143370"/>
    <w:rsid w:val="0014404F"/>
    <w:rsid w:val="00152DA0"/>
    <w:rsid w:val="00165104"/>
    <w:rsid w:val="001662E8"/>
    <w:rsid w:val="00176C5F"/>
    <w:rsid w:val="001812CF"/>
    <w:rsid w:val="001814D1"/>
    <w:rsid w:val="00186A17"/>
    <w:rsid w:val="00186F9A"/>
    <w:rsid w:val="001A0ADE"/>
    <w:rsid w:val="001A1B8B"/>
    <w:rsid w:val="001A45B3"/>
    <w:rsid w:val="001B12FC"/>
    <w:rsid w:val="001B374F"/>
    <w:rsid w:val="001B589A"/>
    <w:rsid w:val="001B7796"/>
    <w:rsid w:val="001F27CE"/>
    <w:rsid w:val="001F357B"/>
    <w:rsid w:val="002014CF"/>
    <w:rsid w:val="00217E60"/>
    <w:rsid w:val="00222A15"/>
    <w:rsid w:val="002251CD"/>
    <w:rsid w:val="0022577F"/>
    <w:rsid w:val="00227A28"/>
    <w:rsid w:val="0023552C"/>
    <w:rsid w:val="00235916"/>
    <w:rsid w:val="002402AF"/>
    <w:rsid w:val="0024411D"/>
    <w:rsid w:val="00247896"/>
    <w:rsid w:val="002529A8"/>
    <w:rsid w:val="00262B0F"/>
    <w:rsid w:val="002659EA"/>
    <w:rsid w:val="00266A59"/>
    <w:rsid w:val="00266D64"/>
    <w:rsid w:val="00290013"/>
    <w:rsid w:val="0029049D"/>
    <w:rsid w:val="00297590"/>
    <w:rsid w:val="002978DB"/>
    <w:rsid w:val="002A2D19"/>
    <w:rsid w:val="002A3134"/>
    <w:rsid w:val="002C0E02"/>
    <w:rsid w:val="002C1624"/>
    <w:rsid w:val="002D43B6"/>
    <w:rsid w:val="002D6D4E"/>
    <w:rsid w:val="002E337A"/>
    <w:rsid w:val="002F6B13"/>
    <w:rsid w:val="00303C0D"/>
    <w:rsid w:val="0030528D"/>
    <w:rsid w:val="00305968"/>
    <w:rsid w:val="00306EE8"/>
    <w:rsid w:val="00312CF0"/>
    <w:rsid w:val="00317C2C"/>
    <w:rsid w:val="003279FC"/>
    <w:rsid w:val="003408D9"/>
    <w:rsid w:val="00346871"/>
    <w:rsid w:val="0035301A"/>
    <w:rsid w:val="00357B8C"/>
    <w:rsid w:val="00360D70"/>
    <w:rsid w:val="00360D91"/>
    <w:rsid w:val="00387D50"/>
    <w:rsid w:val="0039144B"/>
    <w:rsid w:val="00393ED3"/>
    <w:rsid w:val="00394271"/>
    <w:rsid w:val="003A06BE"/>
    <w:rsid w:val="003A366F"/>
    <w:rsid w:val="003A3A0A"/>
    <w:rsid w:val="003A6815"/>
    <w:rsid w:val="003B1912"/>
    <w:rsid w:val="003B7E0F"/>
    <w:rsid w:val="003C165E"/>
    <w:rsid w:val="003C1E7F"/>
    <w:rsid w:val="003C3DE4"/>
    <w:rsid w:val="003C7918"/>
    <w:rsid w:val="003D24A0"/>
    <w:rsid w:val="003E1EDD"/>
    <w:rsid w:val="003E53BA"/>
    <w:rsid w:val="003F288F"/>
    <w:rsid w:val="003F2B6C"/>
    <w:rsid w:val="003F699C"/>
    <w:rsid w:val="003F6C5C"/>
    <w:rsid w:val="003F6D6F"/>
    <w:rsid w:val="003F6EF4"/>
    <w:rsid w:val="003F7146"/>
    <w:rsid w:val="00400E59"/>
    <w:rsid w:val="00406B9B"/>
    <w:rsid w:val="00410B46"/>
    <w:rsid w:val="00412A1F"/>
    <w:rsid w:val="00423B79"/>
    <w:rsid w:val="00435848"/>
    <w:rsid w:val="00446FB8"/>
    <w:rsid w:val="004551C8"/>
    <w:rsid w:val="00466F02"/>
    <w:rsid w:val="0047067C"/>
    <w:rsid w:val="0047427D"/>
    <w:rsid w:val="0049094C"/>
    <w:rsid w:val="00496453"/>
    <w:rsid w:val="00496FCB"/>
    <w:rsid w:val="004B20ED"/>
    <w:rsid w:val="004B3619"/>
    <w:rsid w:val="004C200C"/>
    <w:rsid w:val="004C38B8"/>
    <w:rsid w:val="004D0A73"/>
    <w:rsid w:val="004D1FA9"/>
    <w:rsid w:val="004D4A02"/>
    <w:rsid w:val="004D6ADE"/>
    <w:rsid w:val="004E03C3"/>
    <w:rsid w:val="004E3120"/>
    <w:rsid w:val="004E6B3F"/>
    <w:rsid w:val="004F4FFB"/>
    <w:rsid w:val="004F7FE8"/>
    <w:rsid w:val="00506624"/>
    <w:rsid w:val="005103F0"/>
    <w:rsid w:val="0051064B"/>
    <w:rsid w:val="00510CA3"/>
    <w:rsid w:val="00511694"/>
    <w:rsid w:val="005158C4"/>
    <w:rsid w:val="00515FA7"/>
    <w:rsid w:val="00516FAE"/>
    <w:rsid w:val="00520C51"/>
    <w:rsid w:val="0052461B"/>
    <w:rsid w:val="00535FFA"/>
    <w:rsid w:val="00566A24"/>
    <w:rsid w:val="00574BE5"/>
    <w:rsid w:val="0058077B"/>
    <w:rsid w:val="00581A9D"/>
    <w:rsid w:val="00584BC6"/>
    <w:rsid w:val="00587FEF"/>
    <w:rsid w:val="00592235"/>
    <w:rsid w:val="00593333"/>
    <w:rsid w:val="005973CF"/>
    <w:rsid w:val="005A0A59"/>
    <w:rsid w:val="005A1773"/>
    <w:rsid w:val="005A6FD4"/>
    <w:rsid w:val="005B02F5"/>
    <w:rsid w:val="005B20B1"/>
    <w:rsid w:val="005B6A3F"/>
    <w:rsid w:val="005C50AD"/>
    <w:rsid w:val="005D7B8A"/>
    <w:rsid w:val="005E2573"/>
    <w:rsid w:val="005E29BF"/>
    <w:rsid w:val="005F5AB6"/>
    <w:rsid w:val="005F5E59"/>
    <w:rsid w:val="006027CB"/>
    <w:rsid w:val="00606B72"/>
    <w:rsid w:val="0061005B"/>
    <w:rsid w:val="006125B1"/>
    <w:rsid w:val="00625107"/>
    <w:rsid w:val="00634F9E"/>
    <w:rsid w:val="00640E7B"/>
    <w:rsid w:val="00644A4D"/>
    <w:rsid w:val="00645D8F"/>
    <w:rsid w:val="00651BE4"/>
    <w:rsid w:val="0066013A"/>
    <w:rsid w:val="00687BE2"/>
    <w:rsid w:val="00690401"/>
    <w:rsid w:val="006A7209"/>
    <w:rsid w:val="006B5E17"/>
    <w:rsid w:val="006C1063"/>
    <w:rsid w:val="006D1B58"/>
    <w:rsid w:val="006D3564"/>
    <w:rsid w:val="006E6012"/>
    <w:rsid w:val="006F126D"/>
    <w:rsid w:val="006F5FDB"/>
    <w:rsid w:val="007009D2"/>
    <w:rsid w:val="0070113F"/>
    <w:rsid w:val="0070382E"/>
    <w:rsid w:val="0071372E"/>
    <w:rsid w:val="0072415A"/>
    <w:rsid w:val="00725F91"/>
    <w:rsid w:val="00726781"/>
    <w:rsid w:val="00730FC7"/>
    <w:rsid w:val="0073591F"/>
    <w:rsid w:val="0074133C"/>
    <w:rsid w:val="00741645"/>
    <w:rsid w:val="00741BE2"/>
    <w:rsid w:val="00741D42"/>
    <w:rsid w:val="00741E72"/>
    <w:rsid w:val="00747514"/>
    <w:rsid w:val="007507A4"/>
    <w:rsid w:val="00751B98"/>
    <w:rsid w:val="00761340"/>
    <w:rsid w:val="007625D8"/>
    <w:rsid w:val="00767C50"/>
    <w:rsid w:val="007771B9"/>
    <w:rsid w:val="00777FBC"/>
    <w:rsid w:val="00782D31"/>
    <w:rsid w:val="007924D4"/>
    <w:rsid w:val="0079271D"/>
    <w:rsid w:val="007A4E1E"/>
    <w:rsid w:val="007A66EA"/>
    <w:rsid w:val="007B1156"/>
    <w:rsid w:val="007B1D93"/>
    <w:rsid w:val="007B568A"/>
    <w:rsid w:val="007B6A80"/>
    <w:rsid w:val="007C0F3B"/>
    <w:rsid w:val="007C1ADA"/>
    <w:rsid w:val="007C3168"/>
    <w:rsid w:val="007C5CA4"/>
    <w:rsid w:val="007D69B7"/>
    <w:rsid w:val="007D79ED"/>
    <w:rsid w:val="007E35A5"/>
    <w:rsid w:val="007F58A0"/>
    <w:rsid w:val="007F6E33"/>
    <w:rsid w:val="007F7946"/>
    <w:rsid w:val="00801A38"/>
    <w:rsid w:val="008036E3"/>
    <w:rsid w:val="008042A9"/>
    <w:rsid w:val="00807E85"/>
    <w:rsid w:val="0082360F"/>
    <w:rsid w:val="00842D50"/>
    <w:rsid w:val="008500BC"/>
    <w:rsid w:val="00861CB4"/>
    <w:rsid w:val="00863C8F"/>
    <w:rsid w:val="00886693"/>
    <w:rsid w:val="008933C5"/>
    <w:rsid w:val="008952C3"/>
    <w:rsid w:val="008A3179"/>
    <w:rsid w:val="008A5587"/>
    <w:rsid w:val="008A57BF"/>
    <w:rsid w:val="008B11E3"/>
    <w:rsid w:val="008B2B5B"/>
    <w:rsid w:val="008C426A"/>
    <w:rsid w:val="008C435E"/>
    <w:rsid w:val="008C6A4E"/>
    <w:rsid w:val="008D02A8"/>
    <w:rsid w:val="008D35C5"/>
    <w:rsid w:val="008E21C0"/>
    <w:rsid w:val="008F3860"/>
    <w:rsid w:val="008F68F2"/>
    <w:rsid w:val="008F75E0"/>
    <w:rsid w:val="009005FD"/>
    <w:rsid w:val="009054DF"/>
    <w:rsid w:val="00912D38"/>
    <w:rsid w:val="00912F46"/>
    <w:rsid w:val="00913E1C"/>
    <w:rsid w:val="00916408"/>
    <w:rsid w:val="00940645"/>
    <w:rsid w:val="00944BAC"/>
    <w:rsid w:val="009469E8"/>
    <w:rsid w:val="00950F4C"/>
    <w:rsid w:val="00951B98"/>
    <w:rsid w:val="00951EE2"/>
    <w:rsid w:val="00953903"/>
    <w:rsid w:val="00962235"/>
    <w:rsid w:val="00965418"/>
    <w:rsid w:val="00970FDE"/>
    <w:rsid w:val="0097204A"/>
    <w:rsid w:val="009726E7"/>
    <w:rsid w:val="0097418C"/>
    <w:rsid w:val="00980671"/>
    <w:rsid w:val="009A42CE"/>
    <w:rsid w:val="009A4797"/>
    <w:rsid w:val="009B0B43"/>
    <w:rsid w:val="009B4908"/>
    <w:rsid w:val="009B4A5C"/>
    <w:rsid w:val="009B658A"/>
    <w:rsid w:val="009C74E5"/>
    <w:rsid w:val="009D0C9A"/>
    <w:rsid w:val="009D1CD3"/>
    <w:rsid w:val="009D5181"/>
    <w:rsid w:val="009D59BF"/>
    <w:rsid w:val="009E4073"/>
    <w:rsid w:val="009E4A74"/>
    <w:rsid w:val="009E5D21"/>
    <w:rsid w:val="009F79EB"/>
    <w:rsid w:val="00A17FF5"/>
    <w:rsid w:val="00A2004A"/>
    <w:rsid w:val="00A235F4"/>
    <w:rsid w:val="00A31C48"/>
    <w:rsid w:val="00A3611D"/>
    <w:rsid w:val="00A36BFF"/>
    <w:rsid w:val="00A36C3F"/>
    <w:rsid w:val="00A37B79"/>
    <w:rsid w:val="00A47E8E"/>
    <w:rsid w:val="00A532F7"/>
    <w:rsid w:val="00A54C07"/>
    <w:rsid w:val="00A558AA"/>
    <w:rsid w:val="00A63E69"/>
    <w:rsid w:val="00A85F55"/>
    <w:rsid w:val="00A93EFF"/>
    <w:rsid w:val="00A977D4"/>
    <w:rsid w:val="00AA3882"/>
    <w:rsid w:val="00AA4556"/>
    <w:rsid w:val="00AB1FA0"/>
    <w:rsid w:val="00AC1FA5"/>
    <w:rsid w:val="00AC248B"/>
    <w:rsid w:val="00AC62C6"/>
    <w:rsid w:val="00AD47C1"/>
    <w:rsid w:val="00AD5780"/>
    <w:rsid w:val="00AD5DCC"/>
    <w:rsid w:val="00AE700C"/>
    <w:rsid w:val="00AF2308"/>
    <w:rsid w:val="00AF6BB6"/>
    <w:rsid w:val="00B03F07"/>
    <w:rsid w:val="00B04836"/>
    <w:rsid w:val="00B0793C"/>
    <w:rsid w:val="00B12077"/>
    <w:rsid w:val="00B1399B"/>
    <w:rsid w:val="00B16D72"/>
    <w:rsid w:val="00B17F59"/>
    <w:rsid w:val="00B252A0"/>
    <w:rsid w:val="00B315B6"/>
    <w:rsid w:val="00B35AB8"/>
    <w:rsid w:val="00B368E3"/>
    <w:rsid w:val="00B43D27"/>
    <w:rsid w:val="00B4475E"/>
    <w:rsid w:val="00B55EC2"/>
    <w:rsid w:val="00B55F5E"/>
    <w:rsid w:val="00B62D98"/>
    <w:rsid w:val="00B77788"/>
    <w:rsid w:val="00B804B0"/>
    <w:rsid w:val="00B86168"/>
    <w:rsid w:val="00B91A94"/>
    <w:rsid w:val="00B969EC"/>
    <w:rsid w:val="00BA320D"/>
    <w:rsid w:val="00BB3DAF"/>
    <w:rsid w:val="00BC100A"/>
    <w:rsid w:val="00BC521F"/>
    <w:rsid w:val="00BD1D2A"/>
    <w:rsid w:val="00BD389F"/>
    <w:rsid w:val="00BD4E54"/>
    <w:rsid w:val="00BD5161"/>
    <w:rsid w:val="00BF07AC"/>
    <w:rsid w:val="00C03802"/>
    <w:rsid w:val="00C1095B"/>
    <w:rsid w:val="00C16452"/>
    <w:rsid w:val="00C20810"/>
    <w:rsid w:val="00C20F47"/>
    <w:rsid w:val="00C24604"/>
    <w:rsid w:val="00C306E9"/>
    <w:rsid w:val="00C3466C"/>
    <w:rsid w:val="00C36EE1"/>
    <w:rsid w:val="00C42ADE"/>
    <w:rsid w:val="00C75DFA"/>
    <w:rsid w:val="00C76AB1"/>
    <w:rsid w:val="00C7753E"/>
    <w:rsid w:val="00C8077B"/>
    <w:rsid w:val="00C8788E"/>
    <w:rsid w:val="00C87988"/>
    <w:rsid w:val="00C90F15"/>
    <w:rsid w:val="00C9127E"/>
    <w:rsid w:val="00C951A0"/>
    <w:rsid w:val="00CB137B"/>
    <w:rsid w:val="00CD355B"/>
    <w:rsid w:val="00CD52FF"/>
    <w:rsid w:val="00CE5ECF"/>
    <w:rsid w:val="00CF3CEF"/>
    <w:rsid w:val="00D06B58"/>
    <w:rsid w:val="00D10FB4"/>
    <w:rsid w:val="00D11B86"/>
    <w:rsid w:val="00D14D15"/>
    <w:rsid w:val="00D167E8"/>
    <w:rsid w:val="00D21399"/>
    <w:rsid w:val="00D21FF8"/>
    <w:rsid w:val="00D24612"/>
    <w:rsid w:val="00D3199E"/>
    <w:rsid w:val="00D31A44"/>
    <w:rsid w:val="00D31DE0"/>
    <w:rsid w:val="00D326C2"/>
    <w:rsid w:val="00D41023"/>
    <w:rsid w:val="00D47510"/>
    <w:rsid w:val="00D47BD6"/>
    <w:rsid w:val="00D53C10"/>
    <w:rsid w:val="00D63DAC"/>
    <w:rsid w:val="00D64112"/>
    <w:rsid w:val="00D826AF"/>
    <w:rsid w:val="00D95A68"/>
    <w:rsid w:val="00D96A63"/>
    <w:rsid w:val="00D97893"/>
    <w:rsid w:val="00DA23E3"/>
    <w:rsid w:val="00DA5014"/>
    <w:rsid w:val="00DA76DF"/>
    <w:rsid w:val="00DA7B7C"/>
    <w:rsid w:val="00DB127C"/>
    <w:rsid w:val="00DB3AD2"/>
    <w:rsid w:val="00DB3FCB"/>
    <w:rsid w:val="00DC1E07"/>
    <w:rsid w:val="00DC3BBF"/>
    <w:rsid w:val="00DD1B7F"/>
    <w:rsid w:val="00DD3084"/>
    <w:rsid w:val="00DD5E50"/>
    <w:rsid w:val="00DE2C82"/>
    <w:rsid w:val="00DE6DE0"/>
    <w:rsid w:val="00DF6638"/>
    <w:rsid w:val="00E00816"/>
    <w:rsid w:val="00E210E6"/>
    <w:rsid w:val="00E34BC2"/>
    <w:rsid w:val="00E42D5E"/>
    <w:rsid w:val="00E439FD"/>
    <w:rsid w:val="00E44321"/>
    <w:rsid w:val="00E44EBF"/>
    <w:rsid w:val="00E46502"/>
    <w:rsid w:val="00E60D0B"/>
    <w:rsid w:val="00E61A00"/>
    <w:rsid w:val="00E81DA1"/>
    <w:rsid w:val="00E847FB"/>
    <w:rsid w:val="00E9270D"/>
    <w:rsid w:val="00E9775E"/>
    <w:rsid w:val="00EB19A8"/>
    <w:rsid w:val="00EB1B3B"/>
    <w:rsid w:val="00EB5909"/>
    <w:rsid w:val="00EB7F9F"/>
    <w:rsid w:val="00ED30B3"/>
    <w:rsid w:val="00EE1D0F"/>
    <w:rsid w:val="00EF2996"/>
    <w:rsid w:val="00EF5DEA"/>
    <w:rsid w:val="00EF6F96"/>
    <w:rsid w:val="00F06AD6"/>
    <w:rsid w:val="00F12BB8"/>
    <w:rsid w:val="00F15845"/>
    <w:rsid w:val="00F1585B"/>
    <w:rsid w:val="00F201C0"/>
    <w:rsid w:val="00F20E30"/>
    <w:rsid w:val="00F213CC"/>
    <w:rsid w:val="00F23496"/>
    <w:rsid w:val="00F31D9A"/>
    <w:rsid w:val="00F3616C"/>
    <w:rsid w:val="00F408C5"/>
    <w:rsid w:val="00F417E6"/>
    <w:rsid w:val="00F425AC"/>
    <w:rsid w:val="00F572CB"/>
    <w:rsid w:val="00F57E76"/>
    <w:rsid w:val="00F613E8"/>
    <w:rsid w:val="00F6420F"/>
    <w:rsid w:val="00F7043E"/>
    <w:rsid w:val="00F72DA2"/>
    <w:rsid w:val="00F84BE7"/>
    <w:rsid w:val="00F91C44"/>
    <w:rsid w:val="00F965A1"/>
    <w:rsid w:val="00FA2F76"/>
    <w:rsid w:val="00FB1BFF"/>
    <w:rsid w:val="00FB30A6"/>
    <w:rsid w:val="00FC0922"/>
    <w:rsid w:val="00FC129C"/>
    <w:rsid w:val="00FC12CF"/>
    <w:rsid w:val="00FC2229"/>
    <w:rsid w:val="00FC5265"/>
    <w:rsid w:val="00FC629F"/>
    <w:rsid w:val="00FD2380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B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D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0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B30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640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16408"/>
    <w:rPr>
      <w:b/>
      <w:bCs/>
    </w:rPr>
  </w:style>
  <w:style w:type="paragraph" w:customStyle="1" w:styleId="Default">
    <w:name w:val="Default"/>
    <w:rsid w:val="00F64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D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0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B30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640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16408"/>
    <w:rPr>
      <w:b/>
      <w:bCs/>
    </w:rPr>
  </w:style>
  <w:style w:type="paragraph" w:customStyle="1" w:styleId="Default">
    <w:name w:val="Default"/>
    <w:rsid w:val="00F64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9595-3747-4CCC-80DF-CF7D3B58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Admin</cp:lastModifiedBy>
  <cp:revision>13</cp:revision>
  <cp:lastPrinted>2026-01-10T03:20:00Z</cp:lastPrinted>
  <dcterms:created xsi:type="dcterms:W3CDTF">2026-04-24T06:05:00Z</dcterms:created>
  <dcterms:modified xsi:type="dcterms:W3CDTF">2026-04-28T07:01:00Z</dcterms:modified>
</cp:coreProperties>
</file>